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6D5C2EAA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E720E2">
        <w:rPr>
          <w:rFonts w:cs="Arial" w:hint="eastAsia"/>
          <w:b/>
          <w:noProof/>
          <w:sz w:val="24"/>
          <w:lang w:eastAsia="zh-CN"/>
        </w:rPr>
        <w:t>4AH</w:t>
      </w:r>
      <w:r w:rsidR="008A63FB">
        <w:rPr>
          <w:rFonts w:cs="Arial"/>
          <w:b/>
          <w:noProof/>
          <w:sz w:val="24"/>
          <w:lang w:eastAsia="zh-CN"/>
        </w:rPr>
        <w:t>E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300702</w:t>
      </w:r>
    </w:p>
    <w:p w14:paraId="1DA0FCCA" w14:textId="7BF34428" w:rsidR="009A3EAB" w:rsidRPr="0011681A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720E2">
        <w:rPr>
          <w:rFonts w:cs="Arial"/>
          <w:b/>
          <w:noProof/>
          <w:sz w:val="24"/>
        </w:rPr>
        <w:t>January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283204" w:rsidRPr="00283204">
        <w:rPr>
          <w:rFonts w:cs="Arial"/>
          <w:b/>
          <w:noProof/>
          <w:sz w:val="24"/>
        </w:rPr>
        <w:t>16 – 20</w:t>
      </w:r>
      <w:r w:rsidR="00F37F55" w:rsidRPr="0011681A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>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41E7A3C0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 mandating the</w:t>
      </w:r>
      <w:r w:rsidR="00035929">
        <w:t xml:space="preserve"> NR</w:t>
      </w:r>
      <w:r w:rsidR="008A63FB" w:rsidRPr="008A63FB">
        <w:t xml:space="preserve"> Tx </w:t>
      </w:r>
      <w:r w:rsidR="00035929">
        <w:t>P</w:t>
      </w:r>
      <w:r w:rsidR="008A63FB" w:rsidRPr="008A63FB">
        <w:t>rofile</w:t>
      </w:r>
      <w:r w:rsidR="00035929">
        <w:t xml:space="preserve">s </w:t>
      </w:r>
      <w:r w:rsidR="00035929" w:rsidRPr="00640B3D">
        <w:t>in broadcast mode and groupcast mode communication</w:t>
      </w:r>
    </w:p>
    <w:p w14:paraId="65004854" w14:textId="4639F6CB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640B3D" w:rsidRPr="00640B3D">
        <w:t>LS on mandating the NR Tx Profiles in broadcast mode and groupcast mode communication</w:t>
      </w:r>
      <w:r w:rsidR="00F37F55" w:rsidRPr="0011681A">
        <w:t xml:space="preserve"> (S2-2</w:t>
      </w:r>
      <w:r w:rsidR="00765EBD">
        <w:t>30</w:t>
      </w:r>
      <w:r w:rsidR="005565FD">
        <w:t>0019</w:t>
      </w:r>
      <w:r w:rsidR="00F37F55" w:rsidRPr="0011681A">
        <w:t>/</w:t>
      </w:r>
      <w:r w:rsidR="00765EBD" w:rsidRPr="00765EBD">
        <w:t xml:space="preserve"> C1-226994</w:t>
      </w:r>
      <w:r w:rsidR="00F37F55" w:rsidRPr="0011681A">
        <w:t>)</w:t>
      </w:r>
    </w:p>
    <w:p w14:paraId="56E3B846" w14:textId="7505533E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6A9AFAA6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F37F55" w:rsidRPr="0011681A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DF25630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A04F3">
        <w:t>CT1</w:t>
      </w:r>
    </w:p>
    <w:p w14:paraId="033E954A" w14:textId="70121A4B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02BE1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r w:rsidR="003039F9">
        <w:t>CR</w:t>
      </w:r>
      <w:r w:rsidR="00124052">
        <w:t xml:space="preserve"> 0174</w:t>
      </w:r>
      <w:r w:rsidR="003039F9">
        <w:t xml:space="preserve"> </w:t>
      </w:r>
      <w:r w:rsidR="00712EB4">
        <w:t>S2-230</w:t>
      </w:r>
      <w:r w:rsidR="00124052">
        <w:t>0700</w:t>
      </w:r>
      <w:bookmarkStart w:id="0" w:name="_GoBack"/>
      <w:bookmarkEnd w:id="0"/>
      <w:r w:rsidR="003039F9">
        <w:t xml:space="preserve"> </w:t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035929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E0819" w:rsidRPr="00FE0819">
        <w:rPr>
          <w:rFonts w:ascii="Arial" w:hAnsi="Arial" w:cs="Arial"/>
          <w:bCs/>
        </w:rPr>
        <w:t>mandating the NR Tx Profiles in broadcast mode and groupcast mode communication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300019</w:t>
      </w:r>
      <w:r w:rsidR="001E31B8" w:rsidRPr="0011681A">
        <w:rPr>
          <w:rFonts w:ascii="Arial" w:hAnsi="Arial" w:cs="Arial"/>
          <w:bCs/>
        </w:rPr>
        <w:t>/</w:t>
      </w:r>
      <w:r w:rsidR="00917874">
        <w:rPr>
          <w:rFonts w:ascii="Arial" w:hAnsi="Arial" w:cs="Arial"/>
          <w:bCs/>
        </w:rPr>
        <w:t>C1</w:t>
      </w:r>
      <w:r w:rsidR="001E31B8" w:rsidRPr="0011681A">
        <w:rPr>
          <w:rFonts w:ascii="Arial" w:hAnsi="Arial" w:cs="Arial"/>
          <w:bCs/>
        </w:rPr>
        <w:t>-</w:t>
      </w:r>
      <w:r w:rsidR="00917874" w:rsidRPr="00917874">
        <w:rPr>
          <w:rFonts w:ascii="Arial" w:hAnsi="Arial" w:cs="Arial"/>
          <w:bCs/>
        </w:rPr>
        <w:t>226994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58EDDB5F" w14:textId="77777777" w:rsidR="000058C5" w:rsidRPr="0011681A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>SA2 would like to provide the following answers</w:t>
      </w:r>
      <w:r w:rsidR="009A7E2B" w:rsidRPr="009A7E2B">
        <w:rPr>
          <w:rFonts w:ascii="Arial" w:hAnsi="Arial" w:cs="Arial"/>
          <w:lang w:eastAsia="zh-CN"/>
        </w:rPr>
        <w:t xml:space="preserve"> </w:t>
      </w:r>
      <w:r w:rsidR="009A7E2B">
        <w:rPr>
          <w:rFonts w:ascii="Arial" w:hAnsi="Arial" w:cs="Arial"/>
          <w:lang w:eastAsia="zh-CN"/>
        </w:rPr>
        <w:t xml:space="preserve">to </w:t>
      </w:r>
      <w:r w:rsidR="009A7E2B" w:rsidRPr="0011681A">
        <w:rPr>
          <w:rFonts w:ascii="Arial" w:hAnsi="Arial" w:cs="Arial"/>
          <w:lang w:eastAsia="zh-CN"/>
        </w:rPr>
        <w:t>the question</w:t>
      </w:r>
      <w:r w:rsidR="009A7E2B">
        <w:rPr>
          <w:rFonts w:ascii="Arial" w:hAnsi="Arial" w:cs="Arial"/>
          <w:lang w:eastAsia="zh-CN"/>
        </w:rPr>
        <w:t>s</w:t>
      </w:r>
      <w:r w:rsidR="009A7E2B" w:rsidRPr="0011681A">
        <w:rPr>
          <w:rFonts w:ascii="Arial" w:hAnsi="Arial" w:cs="Arial"/>
          <w:lang w:eastAsia="zh-CN"/>
        </w:rPr>
        <w:t xml:space="preserve"> from </w:t>
      </w:r>
      <w:r w:rsidR="009A7E2B">
        <w:rPr>
          <w:rFonts w:ascii="Arial" w:hAnsi="Arial" w:cs="Arial"/>
          <w:lang w:eastAsia="zh-CN"/>
        </w:rPr>
        <w:t>CT1</w:t>
      </w:r>
      <w:r w:rsidRPr="0011681A">
        <w:rPr>
          <w:rFonts w:ascii="Arial" w:hAnsi="Arial" w:cs="Arial"/>
          <w:lang w:eastAsia="zh-CN"/>
        </w:rPr>
        <w:t>.</w:t>
      </w:r>
    </w:p>
    <w:p w14:paraId="39B88494" w14:textId="77777777" w:rsidR="0003788C" w:rsidRPr="0011681A" w:rsidRDefault="000378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 w:hint="eastAsia"/>
          <w:b/>
          <w:bCs/>
          <w:lang w:eastAsia="zh-CN"/>
        </w:rPr>
        <w:t>Q</w:t>
      </w:r>
      <w:r w:rsidRPr="000058C5">
        <w:rPr>
          <w:rFonts w:ascii="Arial" w:hAnsi="Arial" w:cs="Arial"/>
          <w:b/>
          <w:bCs/>
          <w:lang w:eastAsia="zh-CN"/>
        </w:rPr>
        <w:t xml:space="preserve">1) </w:t>
      </w:r>
      <w:r>
        <w:rPr>
          <w:rFonts w:ascii="Arial" w:hAnsi="Arial" w:cs="Arial"/>
          <w:lang w:eastAsia="zh-CN"/>
        </w:rPr>
        <w:t xml:space="preserve">Can SA2 confirm that </w:t>
      </w:r>
      <w:bookmarkStart w:id="1" w:name="OLE_LINK13"/>
      <w:bookmarkStart w:id="2" w:name="OLE_LINK14"/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proofErr w:type="spellStart"/>
      <w:r w:rsidRPr="000A6D06">
        <w:rPr>
          <w:rFonts w:ascii="Arial" w:hAnsi="Arial" w:cs="Arial"/>
          <w:lang w:eastAsia="zh-CN"/>
        </w:rPr>
        <w:t>ProSe</w:t>
      </w:r>
      <w:proofErr w:type="spellEnd"/>
      <w:r w:rsidRPr="000A6D06">
        <w:rPr>
          <w:rFonts w:ascii="Arial" w:hAnsi="Arial" w:cs="Arial"/>
          <w:lang w:eastAsia="zh-CN"/>
        </w:rPr>
        <w:t xml:space="preserve"> services</w:t>
      </w:r>
      <w:r>
        <w:rPr>
          <w:rFonts w:ascii="Arial" w:hAnsi="Arial" w:cs="Arial"/>
          <w:lang w:eastAsia="zh-CN"/>
        </w:rPr>
        <w:t xml:space="preserve"> that </w:t>
      </w:r>
      <w:r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shall </w:t>
      </w:r>
      <w:r w:rsidRPr="002C490D">
        <w:rPr>
          <w:rFonts w:ascii="Arial" w:hAnsi="Arial" w:cs="Arial"/>
          <w:lang w:eastAsia="zh-CN"/>
        </w:rPr>
        <w:t xml:space="preserve">have the mapped NR Tx Profiles based on the </w:t>
      </w:r>
      <w:proofErr w:type="spellStart"/>
      <w:r w:rsidRPr="002C490D">
        <w:rPr>
          <w:rFonts w:ascii="Arial" w:hAnsi="Arial" w:cs="Arial"/>
          <w:lang w:eastAsia="zh-CN"/>
        </w:rPr>
        <w:t>ProSe</w:t>
      </w:r>
      <w:proofErr w:type="spellEnd"/>
      <w:r w:rsidRPr="002C490D">
        <w:rPr>
          <w:rFonts w:ascii="Arial" w:hAnsi="Arial" w:cs="Arial"/>
          <w:lang w:eastAsia="zh-CN"/>
        </w:rPr>
        <w:t xml:space="preserve"> identifiers to NR Tx profile mapping rules</w:t>
      </w:r>
      <w:r>
        <w:rPr>
          <w:rFonts w:ascii="Arial" w:hAnsi="Arial" w:cs="Arial"/>
          <w:lang w:eastAsia="zh-CN"/>
        </w:rPr>
        <w:t xml:space="preserve"> in broadcast mode and groupcast mode communication</w:t>
      </w:r>
      <w:bookmarkEnd w:id="1"/>
      <w:bookmarkEnd w:id="2"/>
      <w:r>
        <w:rPr>
          <w:rFonts w:ascii="Arial" w:hAnsi="Arial" w:cs="Arial"/>
          <w:lang w:eastAsia="zh-CN"/>
        </w:rPr>
        <w:t>?</w:t>
      </w:r>
    </w:p>
    <w:p w14:paraId="7636D2A1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B5DC7B2" w14:textId="7F285F07" w:rsidR="00712EB4" w:rsidRDefault="000058C5" w:rsidP="00A451D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/>
          <w:b/>
          <w:bCs/>
          <w:lang w:eastAsia="zh-CN"/>
        </w:rPr>
        <w:t>[</w:t>
      </w:r>
      <w:r w:rsidRPr="000058C5">
        <w:rPr>
          <w:rFonts w:ascii="Arial" w:hAnsi="Arial" w:cs="Arial" w:hint="eastAsia"/>
          <w:b/>
          <w:bCs/>
          <w:lang w:eastAsia="zh-CN"/>
        </w:rPr>
        <w:t>SA</w:t>
      </w:r>
      <w:r w:rsidRPr="000058C5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</w:t>
      </w:r>
      <w:r w:rsidR="00F40D9C">
        <w:rPr>
          <w:rFonts w:ascii="Arial" w:hAnsi="Arial" w:cs="Arial"/>
          <w:lang w:eastAsia="zh-CN"/>
        </w:rPr>
        <w:t xml:space="preserve">SA2 agreed to introduce a </w:t>
      </w:r>
      <w:r w:rsidR="00F40D9C" w:rsidRPr="00F40D9C">
        <w:rPr>
          <w:rFonts w:ascii="Arial" w:hAnsi="Arial" w:cs="Arial"/>
          <w:lang w:eastAsia="zh-CN"/>
        </w:rPr>
        <w:t xml:space="preserve">default </w:t>
      </w:r>
      <w:r w:rsidR="00AF7B9C">
        <w:rPr>
          <w:rFonts w:ascii="Arial" w:hAnsi="Arial" w:cs="Arial"/>
          <w:lang w:eastAsia="zh-CN"/>
        </w:rPr>
        <w:t>p</w:t>
      </w:r>
      <w:r w:rsidR="00AF7B9C" w:rsidRPr="00AF7B9C">
        <w:rPr>
          <w:rFonts w:ascii="Arial" w:hAnsi="Arial" w:cs="Arial"/>
          <w:lang w:eastAsia="zh-CN"/>
        </w:rPr>
        <w:t>olicy/</w:t>
      </w:r>
      <w:r w:rsidR="00AF7B9C">
        <w:rPr>
          <w:rFonts w:ascii="Arial" w:hAnsi="Arial" w:cs="Arial"/>
          <w:lang w:eastAsia="zh-CN"/>
        </w:rPr>
        <w:t>p</w:t>
      </w:r>
      <w:r w:rsidR="00AF7B9C" w:rsidRPr="00AF7B9C">
        <w:rPr>
          <w:rFonts w:ascii="Arial" w:hAnsi="Arial" w:cs="Arial"/>
          <w:lang w:eastAsia="zh-CN"/>
        </w:rPr>
        <w:t xml:space="preserve">arameter </w:t>
      </w:r>
      <w:r w:rsidR="00F40D9C" w:rsidRPr="00F40D9C">
        <w:rPr>
          <w:rFonts w:ascii="Arial" w:hAnsi="Arial" w:cs="Arial"/>
          <w:lang w:eastAsia="zh-CN"/>
        </w:rPr>
        <w:t xml:space="preserve">configuration for any </w:t>
      </w:r>
      <w:proofErr w:type="spellStart"/>
      <w:r w:rsidR="00F40D9C" w:rsidRPr="00F40D9C">
        <w:rPr>
          <w:rFonts w:ascii="Arial" w:hAnsi="Arial" w:cs="Arial"/>
          <w:lang w:eastAsia="zh-CN"/>
        </w:rPr>
        <w:t>ProSe</w:t>
      </w:r>
      <w:proofErr w:type="spellEnd"/>
      <w:r w:rsidR="00F40D9C" w:rsidRPr="00F40D9C">
        <w:rPr>
          <w:rFonts w:ascii="Arial" w:hAnsi="Arial" w:cs="Arial"/>
          <w:lang w:eastAsia="zh-CN"/>
        </w:rPr>
        <w:t xml:space="preserve"> services that do not have the explicit mapping rules </w:t>
      </w:r>
      <w:r w:rsidR="00F40D9C">
        <w:rPr>
          <w:rFonts w:ascii="Arial" w:hAnsi="Arial" w:cs="Arial"/>
          <w:lang w:eastAsia="zh-CN"/>
        </w:rPr>
        <w:t>as in the</w:t>
      </w:r>
      <w:r w:rsidR="00F40D9C" w:rsidRPr="00F40D9C">
        <w:rPr>
          <w:rFonts w:ascii="Arial" w:hAnsi="Arial" w:cs="Arial"/>
          <w:lang w:eastAsia="zh-CN"/>
        </w:rPr>
        <w:t xml:space="preserve"> attached</w:t>
      </w:r>
      <w:r w:rsidR="00F40D9C">
        <w:rPr>
          <w:rFonts w:ascii="Arial" w:hAnsi="Arial" w:cs="Arial"/>
          <w:lang w:eastAsia="zh-CN"/>
        </w:rPr>
        <w:t xml:space="preserve"> </w:t>
      </w:r>
      <w:r w:rsidR="00A451D9">
        <w:rPr>
          <w:rFonts w:ascii="Arial" w:hAnsi="Arial" w:cs="Arial"/>
          <w:lang w:eastAsia="zh-CN"/>
        </w:rPr>
        <w:t xml:space="preserve">CR xxxx. </w:t>
      </w:r>
      <w:r w:rsidR="00AF7B9C">
        <w:rPr>
          <w:rFonts w:ascii="Arial" w:hAnsi="Arial" w:cs="Arial"/>
          <w:lang w:eastAsia="zh-CN"/>
        </w:rPr>
        <w:t>Based on this</w:t>
      </w:r>
      <w:r w:rsidR="00A451D9">
        <w:rPr>
          <w:rFonts w:ascii="Arial" w:hAnsi="Arial" w:cs="Arial"/>
          <w:lang w:eastAsia="zh-CN"/>
        </w:rPr>
        <w:t>, SA2 confirm</w:t>
      </w:r>
      <w:r w:rsidR="00AF7B9C">
        <w:rPr>
          <w:rFonts w:ascii="Arial" w:hAnsi="Arial" w:cs="Arial"/>
          <w:lang w:eastAsia="zh-CN"/>
        </w:rPr>
        <w:t>s</w:t>
      </w:r>
      <w:r w:rsidR="00A451D9">
        <w:rPr>
          <w:rFonts w:ascii="Arial" w:hAnsi="Arial" w:cs="Arial"/>
          <w:lang w:eastAsia="zh-CN"/>
        </w:rPr>
        <w:t xml:space="preserve"> </w:t>
      </w:r>
      <w:r w:rsidR="00A9115E">
        <w:rPr>
          <w:rFonts w:ascii="Arial" w:hAnsi="Arial" w:cs="Arial"/>
          <w:lang w:eastAsia="zh-CN"/>
        </w:rPr>
        <w:t xml:space="preserve">that </w:t>
      </w:r>
      <w:r w:rsidR="002D6BE3">
        <w:rPr>
          <w:rFonts w:ascii="Arial" w:hAnsi="Arial" w:cs="Arial"/>
          <w:lang w:eastAsia="zh-CN"/>
        </w:rPr>
        <w:t>all</w:t>
      </w:r>
      <w:r w:rsidR="002D6BE3" w:rsidRPr="002D6BE3">
        <w:rPr>
          <w:rFonts w:ascii="Arial" w:hAnsi="Arial" w:cs="Arial"/>
          <w:lang w:eastAsia="zh-CN"/>
        </w:rPr>
        <w:t xml:space="preserve"> the </w:t>
      </w:r>
      <w:proofErr w:type="spellStart"/>
      <w:r w:rsidR="002D6BE3" w:rsidRPr="002D6BE3">
        <w:rPr>
          <w:rFonts w:ascii="Arial" w:hAnsi="Arial" w:cs="Arial"/>
          <w:lang w:eastAsia="zh-CN"/>
        </w:rPr>
        <w:t>ProSe</w:t>
      </w:r>
      <w:proofErr w:type="spellEnd"/>
      <w:r w:rsidR="002D6BE3" w:rsidRPr="002D6BE3">
        <w:rPr>
          <w:rFonts w:ascii="Arial" w:hAnsi="Arial" w:cs="Arial"/>
          <w:lang w:eastAsia="zh-CN"/>
        </w:rPr>
        <w:t xml:space="preserve"> services that the UE is interested in have the mapped NR Tx Profiles based on </w:t>
      </w:r>
      <w:r w:rsidR="00A16603">
        <w:rPr>
          <w:rFonts w:ascii="Arial" w:hAnsi="Arial" w:cs="Arial"/>
          <w:lang w:eastAsia="zh-CN"/>
        </w:rPr>
        <w:t>either</w:t>
      </w:r>
      <w:r w:rsidR="00A16603" w:rsidRPr="002D6BE3">
        <w:rPr>
          <w:rFonts w:ascii="Arial" w:hAnsi="Arial" w:cs="Arial"/>
          <w:lang w:eastAsia="zh-CN"/>
        </w:rPr>
        <w:t xml:space="preserve"> </w:t>
      </w:r>
      <w:r w:rsidR="002D6BE3" w:rsidRPr="002D6BE3">
        <w:rPr>
          <w:rFonts w:ascii="Arial" w:hAnsi="Arial" w:cs="Arial"/>
          <w:lang w:eastAsia="zh-CN"/>
        </w:rPr>
        <w:t>the</w:t>
      </w:r>
      <w:r w:rsidR="00EF4134">
        <w:rPr>
          <w:rFonts w:ascii="Arial" w:hAnsi="Arial" w:cs="Arial"/>
          <w:lang w:eastAsia="zh-CN"/>
        </w:rPr>
        <w:t xml:space="preserve"> explicit</w:t>
      </w:r>
      <w:r w:rsidR="002D6BE3" w:rsidRPr="002D6BE3">
        <w:rPr>
          <w:rFonts w:ascii="Arial" w:hAnsi="Arial" w:cs="Arial"/>
          <w:lang w:eastAsia="zh-CN"/>
        </w:rPr>
        <w:t xml:space="preserve"> </w:t>
      </w:r>
      <w:proofErr w:type="spellStart"/>
      <w:r w:rsidR="002D6BE3" w:rsidRPr="002D6BE3">
        <w:rPr>
          <w:rFonts w:ascii="Arial" w:hAnsi="Arial" w:cs="Arial"/>
          <w:lang w:eastAsia="zh-CN"/>
        </w:rPr>
        <w:t>ProSe</w:t>
      </w:r>
      <w:proofErr w:type="spellEnd"/>
      <w:r w:rsidR="002D6BE3" w:rsidRPr="002D6BE3">
        <w:rPr>
          <w:rFonts w:ascii="Arial" w:hAnsi="Arial" w:cs="Arial"/>
          <w:lang w:eastAsia="zh-CN"/>
        </w:rPr>
        <w:t xml:space="preserve"> identifiers to NR Tx profile mapping rules</w:t>
      </w:r>
      <w:r w:rsidR="00EF4134">
        <w:rPr>
          <w:rFonts w:ascii="Arial" w:hAnsi="Arial" w:cs="Arial"/>
          <w:lang w:eastAsia="zh-CN"/>
        </w:rPr>
        <w:t xml:space="preserve"> </w:t>
      </w:r>
      <w:r w:rsidR="00A451D9">
        <w:rPr>
          <w:rFonts w:ascii="Arial" w:hAnsi="Arial" w:cs="Arial"/>
          <w:lang w:eastAsia="zh-CN"/>
        </w:rPr>
        <w:t>or</w:t>
      </w:r>
      <w:r w:rsidR="00EF4134">
        <w:rPr>
          <w:rFonts w:ascii="Arial" w:hAnsi="Arial" w:cs="Arial"/>
          <w:lang w:eastAsia="zh-CN"/>
        </w:rPr>
        <w:t xml:space="preserve"> the default configuration.</w:t>
      </w:r>
    </w:p>
    <w:p w14:paraId="380032A1" w14:textId="77777777" w:rsidR="00712EB4" w:rsidRPr="002505D4" w:rsidRDefault="00712EB4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B1AF32A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0058C5">
        <w:rPr>
          <w:rFonts w:ascii="Arial" w:hAnsi="Arial" w:cs="Arial"/>
          <w:b/>
          <w:bCs/>
          <w:lang w:eastAsia="zh-CN"/>
        </w:rPr>
        <w:t>Q2)</w:t>
      </w:r>
      <w:r>
        <w:rPr>
          <w:rFonts w:ascii="Arial" w:hAnsi="Arial" w:cs="Arial"/>
          <w:lang w:eastAsia="zh-CN"/>
        </w:rPr>
        <w:t xml:space="preserve"> If the answer to Q1 is no, </w:t>
      </w:r>
      <w:bookmarkStart w:id="3" w:name="OLE_LINK3"/>
      <w:r>
        <w:rPr>
          <w:rFonts w:ascii="Arial" w:hAnsi="Arial" w:cs="Arial"/>
          <w:lang w:eastAsia="zh-CN"/>
        </w:rPr>
        <w:t>whether and how does</w:t>
      </w:r>
      <w:r w:rsidRPr="005637AB">
        <w:t xml:space="preserve"> </w:t>
      </w:r>
      <w:r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and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service </w:t>
      </w:r>
      <w:r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3"/>
    </w:p>
    <w:p w14:paraId="2927396D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3CCCE90D" w:rsidR="000058C5" w:rsidRDefault="000058C5" w:rsidP="0099091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F33CD">
        <w:rPr>
          <w:rFonts w:ascii="Arial" w:hAnsi="Arial" w:cs="Arial"/>
          <w:b/>
          <w:bCs/>
          <w:lang w:eastAsia="zh-CN"/>
        </w:rPr>
        <w:t>[</w:t>
      </w:r>
      <w:r w:rsidRPr="00FF33CD">
        <w:rPr>
          <w:rFonts w:ascii="Arial" w:hAnsi="Arial" w:cs="Arial" w:hint="eastAsia"/>
          <w:b/>
          <w:bCs/>
          <w:lang w:eastAsia="zh-CN"/>
        </w:rPr>
        <w:t>SA</w:t>
      </w:r>
      <w:r w:rsidRPr="00FF33CD">
        <w:rPr>
          <w:rFonts w:ascii="Arial" w:hAnsi="Arial" w:cs="Arial"/>
          <w:b/>
          <w:bCs/>
          <w:lang w:eastAsia="zh-CN"/>
        </w:rPr>
        <w:t>2 answer]</w:t>
      </w:r>
      <w:r w:rsidR="002505D4">
        <w:rPr>
          <w:rFonts w:ascii="Arial" w:hAnsi="Arial" w:cs="Arial"/>
          <w:b/>
          <w:bCs/>
          <w:lang w:eastAsia="zh-CN"/>
        </w:rPr>
        <w:t xml:space="preserve"> </w:t>
      </w:r>
      <w:r w:rsidR="002505D4" w:rsidRPr="002505D4">
        <w:rPr>
          <w:rFonts w:ascii="Arial" w:hAnsi="Arial" w:cs="Arial"/>
          <w:bCs/>
          <w:lang w:eastAsia="zh-CN"/>
        </w:rPr>
        <w:t>Please</w:t>
      </w:r>
      <w:r w:rsidR="002505D4">
        <w:rPr>
          <w:rFonts w:ascii="Arial" w:hAnsi="Arial" w:cs="Arial"/>
          <w:b/>
          <w:bCs/>
          <w:lang w:eastAsia="zh-CN"/>
        </w:rPr>
        <w:t xml:space="preserve"> </w:t>
      </w:r>
      <w:r w:rsidR="002505D4" w:rsidRPr="002505D4">
        <w:rPr>
          <w:rFonts w:ascii="Arial" w:hAnsi="Arial" w:cs="Arial"/>
          <w:bCs/>
          <w:lang w:eastAsia="zh-CN"/>
        </w:rPr>
        <w:t>take the answer to Q1 into account</w:t>
      </w:r>
      <w:r w:rsidR="00E87E48">
        <w:rPr>
          <w:rFonts w:ascii="Arial" w:hAnsi="Arial" w:cs="Arial"/>
          <w:lang w:eastAsia="zh-CN"/>
        </w:rPr>
        <w:t>.</w:t>
      </w:r>
    </w:p>
    <w:p w14:paraId="55D34311" w14:textId="77777777" w:rsidR="000058C5" w:rsidRPr="000058C5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11681A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D02D5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lastRenderedPageBreak/>
        <w:t>3GPP TSG SA2#15</w:t>
      </w:r>
      <w:r w:rsidR="00206DAD">
        <w:rPr>
          <w:rFonts w:ascii="Arial" w:hAnsi="Arial" w:cs="Arial"/>
          <w:bCs/>
        </w:rPr>
        <w:t>5</w:t>
      </w:r>
      <w:r w:rsidRPr="0011681A">
        <w:rPr>
          <w:rFonts w:ascii="Arial" w:hAnsi="Arial" w:cs="Arial"/>
          <w:bCs/>
        </w:rPr>
        <w:tab/>
      </w:r>
      <w:r w:rsidR="00731856" w:rsidRPr="00731856">
        <w:rPr>
          <w:rFonts w:ascii="Arial" w:hAnsi="Arial" w:cs="Arial"/>
          <w:bCs/>
        </w:rPr>
        <w:t>20 – 24 February 2023</w:t>
      </w:r>
      <w:r w:rsidRPr="0011681A">
        <w:rPr>
          <w:rFonts w:ascii="Arial" w:hAnsi="Arial" w:cs="Arial"/>
          <w:bCs/>
        </w:rPr>
        <w:tab/>
      </w:r>
      <w:r w:rsidR="0072149A" w:rsidRPr="0072149A">
        <w:rPr>
          <w:rFonts w:ascii="Arial" w:hAnsi="Arial" w:cs="Arial"/>
          <w:bCs/>
        </w:rPr>
        <w:t>Athens</w:t>
      </w:r>
      <w:r w:rsidR="0072149A">
        <w:rPr>
          <w:rFonts w:ascii="Arial" w:hAnsi="Arial" w:cs="Arial"/>
          <w:bCs/>
        </w:rPr>
        <w:t>,</w:t>
      </w:r>
      <w:r w:rsidR="0072149A" w:rsidRPr="0072149A">
        <w:rPr>
          <w:rFonts w:ascii="Arial" w:hAnsi="Arial" w:cs="Arial"/>
          <w:bCs/>
        </w:rPr>
        <w:t xml:space="preserve"> GREECE</w:t>
      </w:r>
      <w:r w:rsidR="0072149A">
        <w:rPr>
          <w:rFonts w:ascii="Arial" w:hAnsi="Arial" w:cs="Arial"/>
          <w:bCs/>
        </w:rPr>
        <w:t xml:space="preserve">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AE4D39">
        <w:rPr>
          <w:rFonts w:ascii="Arial" w:hAnsi="Arial" w:cs="Arial"/>
          <w:bCs/>
        </w:rPr>
        <w:t>6</w:t>
      </w:r>
      <w:r w:rsidR="00035929">
        <w:rPr>
          <w:rFonts w:ascii="Arial" w:hAnsi="Arial" w:cs="Arial"/>
          <w:bCs/>
        </w:rPr>
        <w:t>E</w:t>
      </w:r>
      <w:r w:rsidR="00035929"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 w:rsidR="000721CE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B4986" w14:textId="77777777" w:rsidR="007C6B0A" w:rsidRDefault="007C6B0A">
      <w:r>
        <w:separator/>
      </w:r>
    </w:p>
  </w:endnote>
  <w:endnote w:type="continuationSeparator" w:id="0">
    <w:p w14:paraId="6850C730" w14:textId="77777777" w:rsidR="007C6B0A" w:rsidRDefault="007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FDE0E" w14:textId="77777777" w:rsidR="007C6B0A" w:rsidRDefault="007C6B0A">
      <w:r>
        <w:separator/>
      </w:r>
    </w:p>
  </w:footnote>
  <w:footnote w:type="continuationSeparator" w:id="0">
    <w:p w14:paraId="02A39C42" w14:textId="77777777" w:rsidR="007C6B0A" w:rsidRDefault="007C6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608BF"/>
    <w:rsid w:val="001633EF"/>
    <w:rsid w:val="00164029"/>
    <w:rsid w:val="001734EB"/>
    <w:rsid w:val="00180A97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20858"/>
    <w:rsid w:val="00324107"/>
    <w:rsid w:val="00325F59"/>
    <w:rsid w:val="00326773"/>
    <w:rsid w:val="00326B06"/>
    <w:rsid w:val="00332751"/>
    <w:rsid w:val="00341289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1731"/>
    <w:rsid w:val="00526BA0"/>
    <w:rsid w:val="005402DE"/>
    <w:rsid w:val="005565FD"/>
    <w:rsid w:val="00567D4C"/>
    <w:rsid w:val="00580D1A"/>
    <w:rsid w:val="00583AA1"/>
    <w:rsid w:val="00584B08"/>
    <w:rsid w:val="00586ED8"/>
    <w:rsid w:val="00595C3A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1528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801822"/>
    <w:rsid w:val="0081047F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F00DA"/>
    <w:rsid w:val="008F3DEB"/>
    <w:rsid w:val="008F56EE"/>
    <w:rsid w:val="0090241A"/>
    <w:rsid w:val="00903761"/>
    <w:rsid w:val="00917874"/>
    <w:rsid w:val="00923E7C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F6E85"/>
    <w:rsid w:val="00A078B7"/>
    <w:rsid w:val="00A108BD"/>
    <w:rsid w:val="00A132A9"/>
    <w:rsid w:val="00A14C04"/>
    <w:rsid w:val="00A16603"/>
    <w:rsid w:val="00A32BCB"/>
    <w:rsid w:val="00A33171"/>
    <w:rsid w:val="00A37C7A"/>
    <w:rsid w:val="00A44669"/>
    <w:rsid w:val="00A451D9"/>
    <w:rsid w:val="00A53C70"/>
    <w:rsid w:val="00A67772"/>
    <w:rsid w:val="00A702ED"/>
    <w:rsid w:val="00A70DE6"/>
    <w:rsid w:val="00A7348D"/>
    <w:rsid w:val="00A85F3F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676CD"/>
    <w:rsid w:val="00D92986"/>
    <w:rsid w:val="00D92EFF"/>
    <w:rsid w:val="00DA1242"/>
    <w:rsid w:val="00DA5361"/>
    <w:rsid w:val="00DD30CF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64C3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vivo_R02</cp:lastModifiedBy>
  <cp:revision>74</cp:revision>
  <cp:lastPrinted>2002-04-23T07:10:00Z</cp:lastPrinted>
  <dcterms:created xsi:type="dcterms:W3CDTF">2022-08-08T02:01:00Z</dcterms:created>
  <dcterms:modified xsi:type="dcterms:W3CDTF">2023-01-09T09:25:00Z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